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74E" w:rsidRDefault="0052474E" w:rsidP="0052474E">
      <w:pPr>
        <w:pStyle w:val="NormalWeb"/>
        <w:shd w:val="clear" w:color="auto" w:fill="FFFFFF"/>
        <w:spacing w:before="0" w:beforeAutospacing="0" w:after="0" w:afterAutospacing="0"/>
        <w:ind w:left="720" w:hanging="720"/>
        <w:rPr>
          <w:rFonts w:ascii="Open Sans" w:hAnsi="Open Sans"/>
          <w:b/>
          <w:bCs/>
          <w:u w:val="single"/>
        </w:rPr>
      </w:pPr>
      <w:r>
        <w:rPr>
          <w:rFonts w:ascii="Open Sans" w:hAnsi="Open Sans"/>
          <w:b/>
          <w:bCs/>
          <w:color w:val="000000"/>
          <w:u w:val="single"/>
        </w:rPr>
        <w:t>Commercial Property of the Week: Rare Downtown Lot in Spanish Town</w:t>
      </w:r>
    </w:p>
    <w:p w:rsidR="0052474E" w:rsidRDefault="0052474E" w:rsidP="0052474E">
      <w:pPr>
        <w:rPr>
          <w:rFonts w:ascii="Open Sans" w:hAnsi="Open Sans"/>
          <w:sz w:val="22"/>
          <w:szCs w:val="22"/>
        </w:rPr>
      </w:pPr>
    </w:p>
    <w:p w:rsidR="0052474E" w:rsidRDefault="0052474E" w:rsidP="0052474E">
      <w:pPr>
        <w:rPr>
          <w:rFonts w:ascii="Open Sans" w:hAnsi="Open Sans"/>
          <w:sz w:val="22"/>
          <w:szCs w:val="22"/>
        </w:rPr>
      </w:pPr>
      <w:r>
        <w:rPr>
          <w:rFonts w:ascii="Open Sans" w:hAnsi="Open Sans"/>
          <w:sz w:val="22"/>
          <w:szCs w:val="22"/>
        </w:rPr>
        <w:t>This is your chance to purchase the only land for sale within two blocks of the State Capitol building. The lot is 0.84 acres, cleared, and zoned A4 for General Residential to allow for 36 units and 4 stories. The property sits at the corner of North 6th Street and State Capitol Drive and would be a perfect location for a new sector of residential units or multifamily townhomes. One of the rare, remaining lots in Historic Spanish Town, it sits only 500 feet from the Capitol Grounds and across from Veteran’s Memorial Park.</w:t>
      </w:r>
    </w:p>
    <w:p w:rsidR="0052474E" w:rsidRDefault="0052474E" w:rsidP="0052474E">
      <w:pPr>
        <w:rPr>
          <w:rFonts w:ascii="Open Sans" w:hAnsi="Open Sans"/>
          <w:color w:val="333333"/>
          <w:sz w:val="22"/>
          <w:szCs w:val="22"/>
          <w:shd w:val="clear" w:color="auto" w:fill="FFFFFF"/>
        </w:rPr>
      </w:pPr>
    </w:p>
    <w:p w:rsidR="0052474E" w:rsidRDefault="0052474E" w:rsidP="0052474E">
      <w:pPr>
        <w:rPr>
          <w:rFonts w:ascii="Open Sans" w:hAnsi="Open Sans"/>
          <w:sz w:val="22"/>
          <w:szCs w:val="22"/>
        </w:rPr>
      </w:pPr>
      <w:r>
        <w:rPr>
          <w:rFonts w:ascii="Open Sans" w:hAnsi="Open Sans"/>
          <w:sz w:val="22"/>
          <w:szCs w:val="22"/>
        </w:rPr>
        <w:t xml:space="preserve">Link to listing: </w:t>
      </w:r>
      <w:hyperlink r:id="rId4" w:history="1">
        <w:r>
          <w:rPr>
            <w:rStyle w:val="Hyperlink"/>
            <w:rFonts w:ascii="Open Sans" w:hAnsi="Open Sans"/>
            <w:sz w:val="22"/>
            <w:szCs w:val="22"/>
            <w:shd w:val="clear" w:color="auto" w:fill="FFFFFF"/>
          </w:rPr>
          <w:t>https://elifinrealty.com/deals/?propertyId=442828-sale&amp;utm_source=BR&amp;utm_medium=Daily_PM&amp;utm_campaign=12_24_2019</w:t>
        </w:r>
      </w:hyperlink>
    </w:p>
    <w:p w:rsidR="005F4229" w:rsidRDefault="005F4229">
      <w:bookmarkStart w:id="0" w:name="_GoBack"/>
      <w:bookmarkEnd w:id="0"/>
    </w:p>
    <w:sectPr w:rsidR="005F4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74E"/>
    <w:rsid w:val="0052474E"/>
    <w:rsid w:val="005F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D26DE-8A40-42ED-A32C-D6ACAACC0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74E"/>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474E"/>
    <w:rPr>
      <w:color w:val="0563C1"/>
      <w:u w:val="single"/>
    </w:rPr>
  </w:style>
  <w:style w:type="paragraph" w:styleId="NormalWeb">
    <w:name w:val="Normal (Web)"/>
    <w:basedOn w:val="Normal"/>
    <w:uiPriority w:val="99"/>
    <w:semiHidden/>
    <w:unhideWhenUsed/>
    <w:rsid w:val="0052474E"/>
    <w:pPr>
      <w:spacing w:before="100" w:beforeAutospacing="1" w:after="100" w:afterAutospacing="1"/>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95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lifinrealty.com/deals/?propertyId=442828-sale&amp;utm_source=BR&amp;utm_medium=Daily_PM&amp;utm_campaign=12_24_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BRBR Office2019</dc:creator>
  <cp:keywords/>
  <dc:description/>
  <cp:lastModifiedBy>BRBR Office2019</cp:lastModifiedBy>
  <cp:revision>1</cp:revision>
  <dcterms:created xsi:type="dcterms:W3CDTF">2019-12-18T20:45:00Z</dcterms:created>
  <dcterms:modified xsi:type="dcterms:W3CDTF">2019-12-18T20:45:00Z</dcterms:modified>
</cp:coreProperties>
</file>